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sz w:val="28"/>
          <w:szCs w:val="18"/>
        </w:rPr>
        <w:t>«СНЮС – ПЕРВАЯ ПОМОЩЬ И ПРОФИЛАКТИКА»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</w:rPr>
      </w:pP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sz w:val="28"/>
          <w:szCs w:val="18"/>
        </w:rPr>
        <w:t xml:space="preserve">ПАМЯТКА 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sz w:val="28"/>
          <w:szCs w:val="18"/>
        </w:rPr>
        <w:t>для родителей и педагогов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18"/>
        </w:rPr>
      </w:pP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i/>
          <w:sz w:val="28"/>
          <w:szCs w:val="18"/>
        </w:rPr>
        <w:t>Что такое СНЮС?</w:t>
      </w:r>
    </w:p>
    <w:p w:rsidR="00F22790" w:rsidRPr="007E3BA0" w:rsidRDefault="00F22790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18"/>
        </w:rPr>
      </w:pPr>
    </w:p>
    <w:p w:rsidR="00F72E2A" w:rsidRPr="007E3BA0" w:rsidRDefault="00F72E2A" w:rsidP="007E3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b/>
          <w:sz w:val="28"/>
          <w:szCs w:val="18"/>
        </w:rPr>
        <w:t>СНЮС</w:t>
      </w:r>
      <w:r w:rsidRPr="007E3BA0">
        <w:rPr>
          <w:rFonts w:ascii="Times New Roman" w:hAnsi="Times New Roman" w:cs="Times New Roman"/>
          <w:sz w:val="28"/>
          <w:szCs w:val="18"/>
        </w:rPr>
        <w:t xml:space="preserve"> (или, как его называют в подростковой среде, </w:t>
      </w:r>
      <w:r w:rsidRPr="007E3BA0">
        <w:rPr>
          <w:rFonts w:ascii="Times New Roman" w:hAnsi="Times New Roman" w:cs="Times New Roman"/>
          <w:b/>
          <w:sz w:val="28"/>
          <w:szCs w:val="18"/>
        </w:rPr>
        <w:t>«</w:t>
      </w:r>
      <w:proofErr w:type="spellStart"/>
      <w:r w:rsidRPr="007E3BA0">
        <w:rPr>
          <w:rFonts w:ascii="Times New Roman" w:hAnsi="Times New Roman" w:cs="Times New Roman"/>
          <w:b/>
          <w:sz w:val="28"/>
          <w:szCs w:val="18"/>
        </w:rPr>
        <w:t>загубный</w:t>
      </w:r>
      <w:proofErr w:type="spellEnd"/>
      <w:r w:rsidRPr="007E3BA0">
        <w:rPr>
          <w:rFonts w:ascii="Times New Roman" w:hAnsi="Times New Roman" w:cs="Times New Roman"/>
          <w:b/>
          <w:sz w:val="28"/>
          <w:szCs w:val="18"/>
        </w:rPr>
        <w:t xml:space="preserve"> табак»</w:t>
      </w:r>
      <w:r w:rsidRPr="007E3BA0">
        <w:rPr>
          <w:rFonts w:ascii="Times New Roman" w:hAnsi="Times New Roman" w:cs="Times New Roman"/>
          <w:sz w:val="28"/>
          <w:szCs w:val="18"/>
        </w:rPr>
        <w:t xml:space="preserve">) — бездымный табачный продукт, который выпускается в разных формах (пакетиках, леденцах и др.) и применяется как сосательный табак. </w:t>
      </w:r>
    </w:p>
    <w:p w:rsidR="00F72E2A" w:rsidRPr="007E3BA0" w:rsidRDefault="004609DB" w:rsidP="007E3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СНЮС</w:t>
      </w:r>
      <w:r w:rsidR="00F72E2A" w:rsidRPr="007E3BA0">
        <w:rPr>
          <w:rFonts w:ascii="Times New Roman" w:hAnsi="Times New Roman" w:cs="Times New Roman"/>
          <w:sz w:val="28"/>
          <w:szCs w:val="18"/>
        </w:rPr>
        <w:t xml:space="preserve"> в виде порционных пакетиков или рассыпчатого табака помещают между десной и верхней (иногда нижней) губой на 5-30 минут для того, чтобы никотин всасывался в кровь и поступках в</w:t>
      </w:r>
      <w:bookmarkStart w:id="0" w:name="_GoBack"/>
      <w:bookmarkEnd w:id="0"/>
      <w:r w:rsidR="00F72E2A" w:rsidRPr="007E3BA0">
        <w:rPr>
          <w:rFonts w:ascii="Times New Roman" w:hAnsi="Times New Roman" w:cs="Times New Roman"/>
          <w:sz w:val="28"/>
          <w:szCs w:val="18"/>
        </w:rPr>
        <w:t xml:space="preserve"> организм, минуя гортань и легкие.</w:t>
      </w:r>
    </w:p>
    <w:p w:rsidR="00F72E2A" w:rsidRPr="007E3BA0" w:rsidRDefault="00F72E2A" w:rsidP="007E3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Употребление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, как и курение сигарет, направлено на поступление в организм никотина. Привыкание при приеме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возникает намного быстрее, практически молниеносно, и зависимость от никотина выражена в большей степени.</w:t>
      </w:r>
    </w:p>
    <w:p w:rsidR="00F72E2A" w:rsidRPr="007E3BA0" w:rsidRDefault="00F72E2A" w:rsidP="007E3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В самой распространенной среди потребителей порции СНЮС содержится в 20-30 раз больше никотина, чем в сигарете. Именно поэтому зависимость от сосательного табака развивается быстрее и проявляется сильнее. 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18"/>
        </w:rPr>
      </w:pP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i/>
          <w:sz w:val="28"/>
          <w:szCs w:val="18"/>
        </w:rPr>
        <w:t xml:space="preserve">Соотношение </w:t>
      </w:r>
      <w:proofErr w:type="spellStart"/>
      <w:r w:rsidRPr="007E3BA0">
        <w:rPr>
          <w:rFonts w:ascii="Times New Roman" w:hAnsi="Times New Roman" w:cs="Times New Roman"/>
          <w:b/>
          <w:bCs/>
          <w:i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b/>
          <w:bCs/>
          <w:i/>
          <w:sz w:val="28"/>
          <w:szCs w:val="18"/>
        </w:rPr>
        <w:t xml:space="preserve"> и сигареты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18"/>
          <w:lang w:val="en-US"/>
        </w:rPr>
      </w:pPr>
    </w:p>
    <w:p w:rsidR="00F72E2A" w:rsidRPr="007E3BA0" w:rsidRDefault="00F72E2A" w:rsidP="004C29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1 пакетик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весом 0,3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гр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содержит 0,5 мг никотина, что соответствует по крепости легким сигаретам.</w:t>
      </w:r>
    </w:p>
    <w:p w:rsidR="00F72E2A" w:rsidRPr="007E3BA0" w:rsidRDefault="00F72E2A" w:rsidP="004C29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1 пакетик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весом 0,5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гр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содержит 0,9-2 мг никотина, что соответствует сигаретам средней крепости.</w:t>
      </w:r>
    </w:p>
    <w:p w:rsidR="00F72E2A" w:rsidRPr="007E3BA0" w:rsidRDefault="00F72E2A" w:rsidP="004C29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1 пакетик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весом 1,0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гр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содержит 2,0-2,3 мг никотина, что соответствует крепким сигаретам.</w:t>
      </w:r>
    </w:p>
    <w:p w:rsidR="00F72E2A" w:rsidRPr="007E3BA0" w:rsidRDefault="00F72E2A" w:rsidP="004C291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bCs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bCs/>
          <w:i/>
          <w:sz w:val="28"/>
          <w:szCs w:val="18"/>
        </w:rPr>
        <w:t>Последствия от употребления СНЮС</w:t>
      </w:r>
    </w:p>
    <w:p w:rsidR="00F72E2A" w:rsidRPr="007E3BA0" w:rsidRDefault="00F72E2A" w:rsidP="00F72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18"/>
          <w:lang w:val="en-US"/>
        </w:rPr>
      </w:pPr>
    </w:p>
    <w:p w:rsidR="00F72E2A" w:rsidRPr="007E3BA0" w:rsidRDefault="00F72E2A" w:rsidP="00F22790">
      <w:pPr>
        <w:numPr>
          <w:ilvl w:val="0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СНЮС содержит 28 известных канцерогенов, включая никель, полоний — 210 (радиоактивный элемент) и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нитроамины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. Их концентрация превышает в 100 раз ПДК. По данным исследований ACS (американское добровольное общество по борьбе с раком), потребители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 50 раз чаще болеют </w:t>
      </w:r>
      <w:r w:rsidRPr="007E3BA0">
        <w:rPr>
          <w:rFonts w:ascii="Times New Roman" w:hAnsi="Times New Roman" w:cs="Times New Roman"/>
          <w:b/>
          <w:sz w:val="28"/>
          <w:szCs w:val="18"/>
        </w:rPr>
        <w:t>раком щек, десен и внутренней поверхностью губ.</w:t>
      </w:r>
      <w:r w:rsidRPr="007E3BA0">
        <w:rPr>
          <w:rFonts w:ascii="Times New Roman" w:hAnsi="Times New Roman" w:cs="Times New Roman"/>
          <w:sz w:val="28"/>
          <w:szCs w:val="18"/>
        </w:rPr>
        <w:t xml:space="preserve"> Тканевые клетки этих областей делятся в попытке создать барьер табаку, но под влиянием канцерогенов становятся раковыми.</w:t>
      </w:r>
    </w:p>
    <w:p w:rsidR="00F72E2A" w:rsidRPr="007E3BA0" w:rsidRDefault="00F72E2A" w:rsidP="00F2279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lastRenderedPageBreak/>
        <w:t xml:space="preserve">Соли натрия, содержащиеся в нем, делают такого  человека подверженным гипертонии. В результате у таких людей в разы увеличиваются шансы на </w:t>
      </w:r>
      <w:r w:rsidRPr="007E3BA0">
        <w:rPr>
          <w:rFonts w:ascii="Times New Roman" w:hAnsi="Times New Roman" w:cs="Times New Roman"/>
          <w:b/>
          <w:sz w:val="28"/>
          <w:szCs w:val="18"/>
        </w:rPr>
        <w:t>инсульты и инфаркты</w:t>
      </w:r>
      <w:r w:rsidRPr="007E3BA0">
        <w:rPr>
          <w:rFonts w:ascii="Times New Roman" w:hAnsi="Times New Roman" w:cs="Times New Roman"/>
          <w:sz w:val="28"/>
          <w:szCs w:val="18"/>
        </w:rPr>
        <w:t>.</w:t>
      </w:r>
    </w:p>
    <w:p w:rsidR="00F72E2A" w:rsidRPr="007E3BA0" w:rsidRDefault="00F72E2A" w:rsidP="00F2279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Поражения органов ЖКТ и рак. Если сигареты главным образом разрушают легкие, то основные последствия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ощущают на себе органы пищеварения. Глотание табачной слюны или случайное проглатывание пакетика с табаком вызывает серьезные пищевые отравления и расстройства кишечника, провоцируя </w:t>
      </w:r>
      <w:r w:rsidRPr="007E3BA0">
        <w:rPr>
          <w:rFonts w:ascii="Times New Roman" w:hAnsi="Times New Roman" w:cs="Times New Roman"/>
          <w:b/>
          <w:sz w:val="28"/>
          <w:szCs w:val="18"/>
        </w:rPr>
        <w:t>язву желудка</w:t>
      </w:r>
      <w:r w:rsidRPr="007E3BA0">
        <w:rPr>
          <w:rFonts w:ascii="Times New Roman" w:hAnsi="Times New Roman" w:cs="Times New Roman"/>
          <w:sz w:val="28"/>
          <w:szCs w:val="18"/>
        </w:rPr>
        <w:t>.</w:t>
      </w:r>
    </w:p>
    <w:p w:rsidR="00F72E2A" w:rsidRPr="007E3BA0" w:rsidRDefault="00F72E2A" w:rsidP="00F2279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Никотин, содержащийся в бездымном табаке, отрицательно влияет на репродуктивную </w:t>
      </w:r>
      <w:proofErr w:type="gramStart"/>
      <w:r w:rsidRPr="007E3BA0">
        <w:rPr>
          <w:rFonts w:ascii="Times New Roman" w:hAnsi="Times New Roman" w:cs="Times New Roman"/>
          <w:sz w:val="28"/>
          <w:szCs w:val="18"/>
        </w:rPr>
        <w:t>функцию</w:t>
      </w:r>
      <w:proofErr w:type="gramEnd"/>
      <w:r w:rsidRPr="007E3BA0">
        <w:rPr>
          <w:rFonts w:ascii="Times New Roman" w:hAnsi="Times New Roman" w:cs="Times New Roman"/>
          <w:sz w:val="28"/>
          <w:szCs w:val="18"/>
        </w:rPr>
        <w:t xml:space="preserve"> как мужчин, так и женщин.</w:t>
      </w:r>
    </w:p>
    <w:p w:rsidR="00F72E2A" w:rsidRPr="007E3BA0" w:rsidRDefault="00F72E2A" w:rsidP="00F2279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Прием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вызывает перепады уровня сахара в крови, нарушает углеводный обмен и провоцирует </w:t>
      </w:r>
      <w:r w:rsidRPr="007E3BA0">
        <w:rPr>
          <w:rFonts w:ascii="Times New Roman" w:hAnsi="Times New Roman" w:cs="Times New Roman"/>
          <w:b/>
          <w:sz w:val="28"/>
          <w:szCs w:val="18"/>
        </w:rPr>
        <w:t>сахарный диабет</w:t>
      </w:r>
      <w:r w:rsidRPr="007E3BA0">
        <w:rPr>
          <w:rFonts w:ascii="Times New Roman" w:hAnsi="Times New Roman" w:cs="Times New Roman"/>
          <w:sz w:val="28"/>
          <w:szCs w:val="18"/>
        </w:rPr>
        <w:t>.</w:t>
      </w:r>
    </w:p>
    <w:p w:rsidR="00F22790" w:rsidRPr="007E3BA0" w:rsidRDefault="00F22790" w:rsidP="00F2279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Болезненно влияние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на ткани ротовой полости – препарат обжигает и разрушает нежные слизистые оболочки, вызывая </w:t>
      </w:r>
      <w:r w:rsidRPr="007E3BA0">
        <w:rPr>
          <w:rFonts w:ascii="Times New Roman" w:hAnsi="Times New Roman" w:cs="Times New Roman"/>
          <w:b/>
          <w:sz w:val="28"/>
          <w:szCs w:val="18"/>
        </w:rPr>
        <w:t>язвенные поражения десен</w:t>
      </w:r>
      <w:r w:rsidRPr="007E3BA0">
        <w:rPr>
          <w:rFonts w:ascii="Times New Roman" w:hAnsi="Times New Roman" w:cs="Times New Roman"/>
          <w:sz w:val="28"/>
          <w:szCs w:val="18"/>
        </w:rPr>
        <w:t>.</w:t>
      </w:r>
    </w:p>
    <w:p w:rsidR="00F22790" w:rsidRPr="007E3BA0" w:rsidRDefault="00F22790" w:rsidP="00F2279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18"/>
        </w:rPr>
      </w:pPr>
    </w:p>
    <w:p w:rsidR="00D70539" w:rsidRPr="007E3BA0" w:rsidRDefault="00F22790" w:rsidP="00F22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i/>
          <w:sz w:val="28"/>
          <w:szCs w:val="18"/>
        </w:rPr>
        <w:t xml:space="preserve">Внешние признаки употребления </w:t>
      </w:r>
      <w:proofErr w:type="spellStart"/>
      <w:r w:rsidRPr="007E3BA0">
        <w:rPr>
          <w:rFonts w:ascii="Times New Roman" w:hAnsi="Times New Roman" w:cs="Times New Roman"/>
          <w:b/>
          <w:i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b/>
          <w:i/>
          <w:sz w:val="28"/>
          <w:szCs w:val="18"/>
        </w:rPr>
        <w:t>.</w:t>
      </w:r>
    </w:p>
    <w:p w:rsidR="00F22790" w:rsidRPr="007E3BA0" w:rsidRDefault="00F22790" w:rsidP="00F22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Ухудшение дыхательных функций.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Раздражение слизистой оболочки глаз.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Головные боли.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Учащенное сердцебиение.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Заложенность носа.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Першение в горле, кашель.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Раздражительность.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Потеря аппетита.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Головокружение и тошнота.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Ухудшение мыслительных процессов, памяти.</w:t>
      </w:r>
    </w:p>
    <w:p w:rsidR="00F22790" w:rsidRPr="007E3BA0" w:rsidRDefault="00F22790" w:rsidP="00F22790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Снижение внимания.</w:t>
      </w:r>
    </w:p>
    <w:p w:rsidR="00D55051" w:rsidRPr="007E3BA0" w:rsidRDefault="00D55051" w:rsidP="00F22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F22790" w:rsidRPr="007E3BA0" w:rsidRDefault="00F22790" w:rsidP="00F22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i/>
          <w:sz w:val="28"/>
          <w:szCs w:val="18"/>
        </w:rPr>
        <w:t>Симптомы передозировки.</w:t>
      </w:r>
    </w:p>
    <w:p w:rsidR="00F22790" w:rsidRPr="007E3BA0" w:rsidRDefault="00F22790" w:rsidP="00F227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F22790" w:rsidRPr="007E3BA0" w:rsidRDefault="008D3160" w:rsidP="007E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Передозировка </w:t>
      </w:r>
      <w:r w:rsidR="00F22790" w:rsidRPr="007E3BA0">
        <w:rPr>
          <w:rFonts w:ascii="Times New Roman" w:hAnsi="Times New Roman" w:cs="Times New Roman"/>
          <w:sz w:val="28"/>
          <w:szCs w:val="18"/>
        </w:rPr>
        <w:t xml:space="preserve"> о</w:t>
      </w:r>
      <w:r w:rsidRPr="007E3BA0">
        <w:rPr>
          <w:rFonts w:ascii="Times New Roman" w:hAnsi="Times New Roman" w:cs="Times New Roman"/>
          <w:sz w:val="28"/>
          <w:szCs w:val="18"/>
        </w:rPr>
        <w:t xml:space="preserve">т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подразделяется на острую легкую, острую тяжелую и хроническую ф</w:t>
      </w:r>
      <w:r w:rsidR="004609DB">
        <w:rPr>
          <w:rFonts w:ascii="Times New Roman" w:hAnsi="Times New Roman" w:cs="Times New Roman"/>
          <w:sz w:val="28"/>
          <w:szCs w:val="18"/>
        </w:rPr>
        <w:t>о</w:t>
      </w:r>
      <w:r w:rsidRPr="007E3BA0">
        <w:rPr>
          <w:rFonts w:ascii="Times New Roman" w:hAnsi="Times New Roman" w:cs="Times New Roman"/>
          <w:sz w:val="28"/>
          <w:szCs w:val="18"/>
        </w:rPr>
        <w:t>рмы</w:t>
      </w:r>
      <w:r w:rsidR="00F22790" w:rsidRPr="007E3BA0">
        <w:rPr>
          <w:rFonts w:ascii="Times New Roman" w:hAnsi="Times New Roman" w:cs="Times New Roman"/>
          <w:sz w:val="28"/>
          <w:szCs w:val="18"/>
        </w:rPr>
        <w:t>. При легкой форме отравления основные симптомы – тошнота, головокружение, головная боль, рвота.</w:t>
      </w:r>
    </w:p>
    <w:p w:rsidR="00F22790" w:rsidRPr="007E3BA0" w:rsidRDefault="00F22790" w:rsidP="007E3B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Как правило, такое состояние проходит спустя 1-2 дня и не требует врачебного вмешательства. </w:t>
      </w:r>
      <w:r w:rsidRPr="007E3BA0">
        <w:rPr>
          <w:rFonts w:ascii="Times New Roman" w:hAnsi="Times New Roman" w:cs="Times New Roman"/>
          <w:b/>
          <w:sz w:val="28"/>
          <w:szCs w:val="18"/>
        </w:rPr>
        <w:t>Тяжелая передозировка</w:t>
      </w:r>
      <w:r w:rsidRPr="007E3BA0">
        <w:rPr>
          <w:rFonts w:ascii="Times New Roman" w:hAnsi="Times New Roman" w:cs="Times New Roman"/>
          <w:sz w:val="28"/>
          <w:szCs w:val="18"/>
        </w:rPr>
        <w:t xml:space="preserve"> </w:t>
      </w:r>
      <w:r w:rsidR="008D3160" w:rsidRPr="007E3BA0">
        <w:rPr>
          <w:rFonts w:ascii="Times New Roman" w:hAnsi="Times New Roman" w:cs="Times New Roman"/>
          <w:sz w:val="28"/>
          <w:szCs w:val="18"/>
        </w:rPr>
        <w:t>более опасна и сопряжена с риском смерти. Ее проявления: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Тошнота, обильная рвота.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Усиленное слюноотделение или сухость во рту.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lastRenderedPageBreak/>
        <w:t>Боли в животе.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Посинение кожи.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Одышка, учащенное сердцебиение.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Расширение или сужение зрачков.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Тремор конечностей.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Тонико-клонические судороги.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Угнетение сознания.</w:t>
      </w:r>
    </w:p>
    <w:p w:rsidR="008D3160" w:rsidRPr="007E3BA0" w:rsidRDefault="008D3160" w:rsidP="008D316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Слуховые и зрительные галлюцинации, бред.</w:t>
      </w:r>
    </w:p>
    <w:p w:rsidR="008D3160" w:rsidRPr="007E3BA0" w:rsidRDefault="008D3160" w:rsidP="008D3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</w:p>
    <w:p w:rsidR="008D3160" w:rsidRPr="007E3BA0" w:rsidRDefault="008D3160" w:rsidP="008D3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i/>
          <w:sz w:val="28"/>
          <w:szCs w:val="18"/>
        </w:rPr>
        <w:t>Первая помощь употребившему СНЮС</w:t>
      </w:r>
    </w:p>
    <w:p w:rsidR="008D3160" w:rsidRPr="007E3BA0" w:rsidRDefault="008D3160" w:rsidP="008D31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8D3160" w:rsidRPr="007E3BA0" w:rsidRDefault="008D3160" w:rsidP="008D31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Если этот факт произошел в учебном заведении, необходимо удалить учащегося из класса, отделить его от одноклассников.</w:t>
      </w:r>
    </w:p>
    <w:p w:rsidR="007D1ACD" w:rsidRPr="007E3BA0" w:rsidRDefault="007D1ACD" w:rsidP="007D1A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При острой передозировке никотином необходимо обеспечить ребенку лучший доступ воздуха – расстегнуть или снять тесную одежду, открыть окно, вывести человека на улицу.</w:t>
      </w:r>
    </w:p>
    <w:p w:rsidR="008D3160" w:rsidRPr="007E3BA0" w:rsidRDefault="008D3160" w:rsidP="008D31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Незамедлительно обратиться в пункт медицинской помощи учебного заведения.</w:t>
      </w:r>
    </w:p>
    <w:p w:rsidR="008D3160" w:rsidRPr="007E3BA0" w:rsidRDefault="008D3160" w:rsidP="008D31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Поставить в известность руководителей школы.</w:t>
      </w:r>
    </w:p>
    <w:p w:rsidR="008D3160" w:rsidRPr="007E3BA0" w:rsidRDefault="008D3160" w:rsidP="007D1A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Известить о случившемся родителей ребенка.</w:t>
      </w:r>
    </w:p>
    <w:p w:rsidR="007D1ACD" w:rsidRPr="007E3BA0" w:rsidRDefault="007D1ACD" w:rsidP="007D1A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Вызвать скорую медицинскую помощь.</w:t>
      </w:r>
    </w:p>
    <w:p w:rsidR="007D1ACD" w:rsidRPr="007E3BA0" w:rsidRDefault="007D1ACD" w:rsidP="007D1A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</w:p>
    <w:p w:rsidR="008D3160" w:rsidRPr="007E3BA0" w:rsidRDefault="007D1ACD" w:rsidP="007D1AC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i/>
          <w:sz w:val="28"/>
          <w:szCs w:val="18"/>
        </w:rPr>
        <w:t>Если у педагога возникли подозрения, что подросток употребляет СНЮС</w:t>
      </w:r>
    </w:p>
    <w:p w:rsidR="007D1ACD" w:rsidRPr="007E3BA0" w:rsidRDefault="007D1ACD" w:rsidP="007D1AC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7D1ACD" w:rsidRPr="007E3BA0" w:rsidRDefault="007D1ACD" w:rsidP="007D1ACD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Сообщите о своих подозрениях родителям (законным представителям) ребенка.</w:t>
      </w:r>
    </w:p>
    <w:p w:rsidR="007D1ACD" w:rsidRPr="007E3BA0" w:rsidRDefault="007D1ACD" w:rsidP="007D1ACD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Предоставьте подростку достаточную информацию о негативных последствиях потребления данного препарата. </w:t>
      </w:r>
    </w:p>
    <w:p w:rsidR="007D1ACD" w:rsidRPr="007E3BA0" w:rsidRDefault="007D1ACD" w:rsidP="007D1ACD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Сообщите ребенку и его родителям об установленном порядке, согласно которому будет действовать администрация учебного заведения, в стенах которого ребенок появился в одурманенном состоянии.</w:t>
      </w:r>
    </w:p>
    <w:p w:rsidR="00C4081B" w:rsidRPr="007E3BA0" w:rsidRDefault="007D1ACD" w:rsidP="007D1ACD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Предоставьте род</w:t>
      </w:r>
      <w:r w:rsidR="00C4081B" w:rsidRPr="007E3BA0">
        <w:rPr>
          <w:rFonts w:ascii="Times New Roman" w:hAnsi="Times New Roman" w:cs="Times New Roman"/>
          <w:sz w:val="28"/>
          <w:szCs w:val="18"/>
        </w:rPr>
        <w:t>ителям информацию об организациях</w:t>
      </w:r>
      <w:r w:rsidRPr="007E3BA0">
        <w:rPr>
          <w:rFonts w:ascii="Times New Roman" w:hAnsi="Times New Roman" w:cs="Times New Roman"/>
          <w:sz w:val="28"/>
          <w:szCs w:val="18"/>
        </w:rPr>
        <w:t xml:space="preserve"> города, оказывающих наркологическую, психологическую и медицинскую помощь несовершеннолетним</w:t>
      </w:r>
      <w:r w:rsidR="00C4081B" w:rsidRPr="007E3BA0">
        <w:rPr>
          <w:rFonts w:ascii="Times New Roman" w:hAnsi="Times New Roman" w:cs="Times New Roman"/>
          <w:sz w:val="28"/>
          <w:szCs w:val="18"/>
        </w:rPr>
        <w:t>, работающих с данной проблемой.</w:t>
      </w:r>
    </w:p>
    <w:p w:rsidR="00C4081B" w:rsidRPr="007E3BA0" w:rsidRDefault="00C4081B" w:rsidP="007D1ACD">
      <w:pPr>
        <w:pStyle w:val="a3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При подозрении на групповое потребление </w:t>
      </w:r>
      <w:proofErr w:type="spellStart"/>
      <w:r w:rsidRPr="007E3BA0">
        <w:rPr>
          <w:rFonts w:ascii="Times New Roman" w:hAnsi="Times New Roman" w:cs="Times New Roman"/>
          <w:sz w:val="28"/>
          <w:szCs w:val="18"/>
        </w:rPr>
        <w:t>СНЮСа</w:t>
      </w:r>
      <w:proofErr w:type="spellEnd"/>
      <w:r w:rsidRPr="007E3BA0">
        <w:rPr>
          <w:rFonts w:ascii="Times New Roman" w:hAnsi="Times New Roman" w:cs="Times New Roman"/>
          <w:sz w:val="28"/>
          <w:szCs w:val="18"/>
        </w:rPr>
        <w:t xml:space="preserve"> необходимо провести повторенные беседы с родителями с приглашением врача – нарколога, работников правоохранительных органов, психолога.</w:t>
      </w:r>
    </w:p>
    <w:p w:rsidR="00C4081B" w:rsidRDefault="00C4081B" w:rsidP="00C4081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18"/>
        </w:rPr>
      </w:pPr>
    </w:p>
    <w:p w:rsidR="007E3BA0" w:rsidRPr="007E3BA0" w:rsidRDefault="007E3BA0" w:rsidP="00C4081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18"/>
        </w:rPr>
      </w:pPr>
    </w:p>
    <w:p w:rsidR="00C4081B" w:rsidRPr="007E3BA0" w:rsidRDefault="00C4081B" w:rsidP="00C4081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18"/>
        </w:rPr>
      </w:pPr>
      <w:r w:rsidRPr="007E3BA0">
        <w:rPr>
          <w:rFonts w:ascii="Times New Roman" w:hAnsi="Times New Roman" w:cs="Times New Roman"/>
          <w:b/>
          <w:i/>
          <w:sz w:val="28"/>
          <w:szCs w:val="18"/>
        </w:rPr>
        <w:lastRenderedPageBreak/>
        <w:t>Рекомендации родителям по профилактике употребления СНЮС</w:t>
      </w:r>
    </w:p>
    <w:p w:rsidR="00C4081B" w:rsidRPr="007E3BA0" w:rsidRDefault="00C4081B" w:rsidP="00C4081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i/>
          <w:sz w:val="28"/>
          <w:szCs w:val="18"/>
        </w:rPr>
      </w:pPr>
    </w:p>
    <w:p w:rsidR="00C4081B" w:rsidRPr="007E3BA0" w:rsidRDefault="00C4081B" w:rsidP="00C4081B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Общайтесь с ребенком. Помните, отсутствие общения с вами заставит ребенка обратиться к другим людям. Но кто они и что ему посоветуют – вопрос остается открытым! Старайтесь выступать инициатором откровенного, открытого общения со своим ребенком.</w:t>
      </w:r>
    </w:p>
    <w:p w:rsidR="00C4081B" w:rsidRPr="007E3BA0" w:rsidRDefault="00C4081B" w:rsidP="00C4081B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 Умейте слушать! Изначально стройте диалог с ребенком в позиции «Я мало говорю, я слушаю». Постарайтесь</w:t>
      </w:r>
      <w:r w:rsidR="004609DB">
        <w:rPr>
          <w:rFonts w:ascii="Times New Roman" w:hAnsi="Times New Roman" w:cs="Times New Roman"/>
          <w:sz w:val="28"/>
          <w:szCs w:val="18"/>
        </w:rPr>
        <w:t xml:space="preserve"> максимально узнать о проблемах и</w:t>
      </w:r>
      <w:r w:rsidRPr="007E3BA0">
        <w:rPr>
          <w:rFonts w:ascii="Times New Roman" w:hAnsi="Times New Roman" w:cs="Times New Roman"/>
          <w:sz w:val="28"/>
          <w:szCs w:val="18"/>
        </w:rPr>
        <w:t xml:space="preserve"> трудностях своего ребенка. Задавайте вопросы, интересуйтесь, спрашивайте о возможных</w:t>
      </w:r>
      <w:r w:rsidR="00746735" w:rsidRPr="007E3BA0">
        <w:rPr>
          <w:rFonts w:ascii="Times New Roman" w:hAnsi="Times New Roman" w:cs="Times New Roman"/>
          <w:sz w:val="28"/>
          <w:szCs w:val="18"/>
        </w:rPr>
        <w:t xml:space="preserve"> </w:t>
      </w:r>
      <w:r w:rsidRPr="007E3BA0">
        <w:rPr>
          <w:rFonts w:ascii="Times New Roman" w:hAnsi="Times New Roman" w:cs="Times New Roman"/>
          <w:sz w:val="28"/>
          <w:szCs w:val="18"/>
        </w:rPr>
        <w:t>способах реагирования в той или иной трудной ситуации.</w:t>
      </w:r>
    </w:p>
    <w:p w:rsidR="00C4081B" w:rsidRPr="007E3BA0" w:rsidRDefault="00746735" w:rsidP="00C4081B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Уделяйте внимание взглядам, чувствам и эмоциям ребенка. Не спорьте с ним! Примите его реакцию такой, какой она является: «Да, так тоже можно было поступить. А как еще можно было выразить свое настроение, свои переживания?»</w:t>
      </w:r>
    </w:p>
    <w:p w:rsidR="00746735" w:rsidRPr="007E3BA0" w:rsidRDefault="00746735" w:rsidP="00C4081B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 xml:space="preserve">Не сравнивайте его с собой, или другими подростками. Не осуждайте. Ваш ребенок поступил так, как посчитал </w:t>
      </w:r>
      <w:proofErr w:type="gramStart"/>
      <w:r w:rsidRPr="007E3BA0">
        <w:rPr>
          <w:rFonts w:ascii="Times New Roman" w:hAnsi="Times New Roman" w:cs="Times New Roman"/>
          <w:sz w:val="28"/>
          <w:szCs w:val="18"/>
        </w:rPr>
        <w:t>нужным</w:t>
      </w:r>
      <w:proofErr w:type="gramEnd"/>
      <w:r w:rsidRPr="007E3BA0">
        <w:rPr>
          <w:rFonts w:ascii="Times New Roman" w:hAnsi="Times New Roman" w:cs="Times New Roman"/>
          <w:sz w:val="28"/>
          <w:szCs w:val="18"/>
        </w:rPr>
        <w:t xml:space="preserve"> в тот момент. Помогите ему найти другие пути </w:t>
      </w:r>
      <w:proofErr w:type="gramStart"/>
      <w:r w:rsidRPr="007E3BA0">
        <w:rPr>
          <w:rFonts w:ascii="Times New Roman" w:hAnsi="Times New Roman" w:cs="Times New Roman"/>
          <w:sz w:val="28"/>
          <w:szCs w:val="18"/>
        </w:rPr>
        <w:t>решения подобной ситуации</w:t>
      </w:r>
      <w:proofErr w:type="gramEnd"/>
      <w:r w:rsidRPr="007E3BA0">
        <w:rPr>
          <w:rFonts w:ascii="Times New Roman" w:hAnsi="Times New Roman" w:cs="Times New Roman"/>
          <w:sz w:val="28"/>
          <w:szCs w:val="18"/>
        </w:rPr>
        <w:t xml:space="preserve">, раскройте в нем возможность размышлять, оценивать. </w:t>
      </w:r>
    </w:p>
    <w:p w:rsidR="00746735" w:rsidRPr="007E3BA0" w:rsidRDefault="00746735" w:rsidP="00C4081B">
      <w:pPr>
        <w:pStyle w:val="a3"/>
        <w:numPr>
          <w:ilvl w:val="0"/>
          <w:numId w:val="7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18"/>
        </w:rPr>
      </w:pPr>
      <w:r w:rsidRPr="007E3BA0">
        <w:rPr>
          <w:rFonts w:ascii="Times New Roman" w:hAnsi="Times New Roman" w:cs="Times New Roman"/>
          <w:sz w:val="28"/>
          <w:szCs w:val="18"/>
        </w:rPr>
        <w:t>Знайте его компанию. Вы должны быть в курсе, с кем общается ваш ребенок, интересы его компании, увлечения, манеру общения. Приглашайте его друзей в гости, т</w:t>
      </w:r>
      <w:r w:rsidR="001C3499">
        <w:rPr>
          <w:rFonts w:ascii="Times New Roman" w:hAnsi="Times New Roman" w:cs="Times New Roman"/>
          <w:sz w:val="28"/>
          <w:szCs w:val="18"/>
        </w:rPr>
        <w:t>е</w:t>
      </w:r>
      <w:r w:rsidRPr="007E3BA0">
        <w:rPr>
          <w:rFonts w:ascii="Times New Roman" w:hAnsi="Times New Roman" w:cs="Times New Roman"/>
          <w:sz w:val="28"/>
          <w:szCs w:val="18"/>
        </w:rPr>
        <w:t>м самым наблюдая, как проходят их беседы.</w:t>
      </w:r>
    </w:p>
    <w:p w:rsidR="00746735" w:rsidRPr="007E3BA0" w:rsidRDefault="00746735" w:rsidP="00F22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</w:p>
    <w:p w:rsidR="00D55051" w:rsidRPr="007E3BA0" w:rsidRDefault="00D55051" w:rsidP="00F22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</w:p>
    <w:p w:rsidR="00F22790" w:rsidRPr="007E3BA0" w:rsidRDefault="00746735" w:rsidP="00D550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7E3BA0">
        <w:rPr>
          <w:rFonts w:ascii="Times New Roman" w:hAnsi="Times New Roman" w:cs="Times New Roman"/>
          <w:b/>
          <w:sz w:val="32"/>
          <w:szCs w:val="20"/>
        </w:rPr>
        <w:t xml:space="preserve">Если Вы стали свидетелем распространения </w:t>
      </w:r>
      <w:proofErr w:type="spellStart"/>
      <w:r w:rsidRPr="007E3BA0">
        <w:rPr>
          <w:rFonts w:ascii="Times New Roman" w:hAnsi="Times New Roman" w:cs="Times New Roman"/>
          <w:b/>
          <w:sz w:val="32"/>
          <w:szCs w:val="20"/>
        </w:rPr>
        <w:t>СНЮСа</w:t>
      </w:r>
      <w:proofErr w:type="spellEnd"/>
      <w:r w:rsidRPr="007E3BA0">
        <w:rPr>
          <w:rFonts w:ascii="Times New Roman" w:hAnsi="Times New Roman" w:cs="Times New Roman"/>
          <w:b/>
          <w:sz w:val="32"/>
          <w:szCs w:val="20"/>
        </w:rPr>
        <w:t xml:space="preserve"> несовершеннолетним, незамедлительно сообщите по телефонам:</w:t>
      </w:r>
    </w:p>
    <w:p w:rsidR="00D55051" w:rsidRPr="007E3BA0" w:rsidRDefault="00D55051" w:rsidP="00D550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18"/>
        </w:rPr>
      </w:pPr>
    </w:p>
    <w:p w:rsidR="00746735" w:rsidRPr="001C3499" w:rsidRDefault="00D55051" w:rsidP="001C3499">
      <w:pPr>
        <w:pStyle w:val="a3"/>
        <w:numPr>
          <w:ilvl w:val="0"/>
          <w:numId w:val="8"/>
        </w:num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C3499">
        <w:rPr>
          <w:rFonts w:ascii="Times New Roman" w:hAnsi="Times New Roman" w:cs="Times New Roman"/>
          <w:b/>
          <w:sz w:val="36"/>
          <w:szCs w:val="24"/>
        </w:rPr>
        <w:t>Дежурная часть</w:t>
      </w:r>
      <w:r w:rsidR="00746735" w:rsidRPr="001C349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1C3499">
        <w:rPr>
          <w:rFonts w:ascii="Times New Roman" w:hAnsi="Times New Roman" w:cs="Times New Roman"/>
          <w:b/>
          <w:sz w:val="36"/>
          <w:szCs w:val="24"/>
        </w:rPr>
        <w:t>УМВД России по А</w:t>
      </w:r>
      <w:r w:rsidR="00746735" w:rsidRPr="001C3499">
        <w:rPr>
          <w:rFonts w:ascii="Times New Roman" w:hAnsi="Times New Roman" w:cs="Times New Roman"/>
          <w:b/>
          <w:sz w:val="36"/>
          <w:szCs w:val="24"/>
        </w:rPr>
        <w:t>страханской области 8 (8512) 40-09-02, 40-00-15</w:t>
      </w:r>
    </w:p>
    <w:p w:rsidR="001C3499" w:rsidRPr="001C3499" w:rsidRDefault="001C3499" w:rsidP="001C3499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18"/>
          <w:szCs w:val="24"/>
        </w:rPr>
      </w:pPr>
    </w:p>
    <w:p w:rsidR="00746735" w:rsidRPr="001C3499" w:rsidRDefault="00746735" w:rsidP="00D5505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C3499">
        <w:rPr>
          <w:rFonts w:ascii="Times New Roman" w:hAnsi="Times New Roman" w:cs="Times New Roman"/>
          <w:b/>
          <w:sz w:val="36"/>
          <w:szCs w:val="24"/>
        </w:rPr>
        <w:t xml:space="preserve">Телефон доверия </w:t>
      </w:r>
      <w:r w:rsidR="00D55051" w:rsidRPr="001C3499">
        <w:rPr>
          <w:rFonts w:ascii="Times New Roman" w:hAnsi="Times New Roman" w:cs="Times New Roman"/>
          <w:b/>
          <w:sz w:val="36"/>
          <w:szCs w:val="24"/>
        </w:rPr>
        <w:t>У</w:t>
      </w:r>
      <w:r w:rsidRPr="001C3499">
        <w:rPr>
          <w:rFonts w:ascii="Times New Roman" w:hAnsi="Times New Roman" w:cs="Times New Roman"/>
          <w:b/>
          <w:sz w:val="36"/>
          <w:szCs w:val="24"/>
        </w:rPr>
        <w:t>МВД России по Астраханской области 8 (8512) 40-01-01</w:t>
      </w:r>
    </w:p>
    <w:p w:rsidR="00D55051" w:rsidRPr="007E3BA0" w:rsidRDefault="00D55051" w:rsidP="00D55051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sz w:val="28"/>
          <w:szCs w:val="18"/>
        </w:rPr>
      </w:pPr>
    </w:p>
    <w:p w:rsidR="00D55051" w:rsidRPr="001C3499" w:rsidRDefault="00D55051" w:rsidP="00D55051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sz w:val="32"/>
          <w:szCs w:val="18"/>
        </w:rPr>
      </w:pPr>
    </w:p>
    <w:p w:rsidR="00D55051" w:rsidRPr="001C3499" w:rsidRDefault="00D55051" w:rsidP="00D55051">
      <w:pPr>
        <w:jc w:val="center"/>
        <w:rPr>
          <w:rFonts w:ascii="Times New Roman" w:hAnsi="Times New Roman" w:cs="Times New Roman"/>
          <w:b/>
          <w:szCs w:val="20"/>
        </w:rPr>
      </w:pPr>
      <w:r w:rsidRPr="001C3499">
        <w:rPr>
          <w:rFonts w:ascii="Times New Roman" w:hAnsi="Times New Roman" w:cs="Times New Roman"/>
          <w:b/>
          <w:sz w:val="36"/>
          <w:szCs w:val="20"/>
        </w:rPr>
        <w:t>Сообщите о распространении «убийственной» моды – сохраните жизни нашим детям!</w:t>
      </w:r>
    </w:p>
    <w:sectPr w:rsidR="00D55051" w:rsidRPr="001C3499" w:rsidSect="0060423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64C84C"/>
    <w:lvl w:ilvl="0">
      <w:numFmt w:val="bullet"/>
      <w:lvlText w:val="*"/>
      <w:lvlJc w:val="left"/>
    </w:lvl>
  </w:abstractNum>
  <w:abstractNum w:abstractNumId="1">
    <w:nsid w:val="11E115FA"/>
    <w:multiLevelType w:val="hybridMultilevel"/>
    <w:tmpl w:val="846E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A7DFD"/>
    <w:multiLevelType w:val="hybridMultilevel"/>
    <w:tmpl w:val="3062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472CD"/>
    <w:multiLevelType w:val="hybridMultilevel"/>
    <w:tmpl w:val="EB56D4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D150BC8"/>
    <w:multiLevelType w:val="hybridMultilevel"/>
    <w:tmpl w:val="55CC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E112D"/>
    <w:multiLevelType w:val="hybridMultilevel"/>
    <w:tmpl w:val="3782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B5E29"/>
    <w:multiLevelType w:val="hybridMultilevel"/>
    <w:tmpl w:val="1C2C12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33575D"/>
    <w:multiLevelType w:val="hybridMultilevel"/>
    <w:tmpl w:val="C39607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E2A"/>
    <w:rsid w:val="001C3499"/>
    <w:rsid w:val="004609DB"/>
    <w:rsid w:val="004C291E"/>
    <w:rsid w:val="00746735"/>
    <w:rsid w:val="007D1ACD"/>
    <w:rsid w:val="007E3BA0"/>
    <w:rsid w:val="008D3160"/>
    <w:rsid w:val="00C4081B"/>
    <w:rsid w:val="00D55051"/>
    <w:rsid w:val="00D70539"/>
    <w:rsid w:val="00F22790"/>
    <w:rsid w:val="00F7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2019-12-11T04:31:00Z</cp:lastPrinted>
  <dcterms:created xsi:type="dcterms:W3CDTF">2019-12-10T16:00:00Z</dcterms:created>
  <dcterms:modified xsi:type="dcterms:W3CDTF">2019-12-11T04:41:00Z</dcterms:modified>
</cp:coreProperties>
</file>